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1E619" w14:textId="74213446" w:rsidR="000334E1" w:rsidRDefault="000334E1">
      <w:pPr>
        <w:rPr>
          <w:b/>
          <w:sz w:val="26"/>
          <w:szCs w:val="2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1C85B59" wp14:editId="45F529A5">
            <wp:simplePos x="0" y="0"/>
            <wp:positionH relativeFrom="margin">
              <wp:posOffset>4025900</wp:posOffset>
            </wp:positionH>
            <wp:positionV relativeFrom="paragraph">
              <wp:posOffset>0</wp:posOffset>
            </wp:positionV>
            <wp:extent cx="1935378" cy="598170"/>
            <wp:effectExtent l="0" t="0" r="8255" b="0"/>
            <wp:wrapTight wrapText="bothSides">
              <wp:wrapPolygon edited="0">
                <wp:start x="0" y="0"/>
                <wp:lineTo x="0" y="20637"/>
                <wp:lineTo x="21479" y="20637"/>
                <wp:lineTo x="21479" y="0"/>
                <wp:lineTo x="0" y="0"/>
              </wp:wrapPolygon>
            </wp:wrapTight>
            <wp:docPr id="1320062320" name="Picture 1" descr="LiveWire logo COLOUR - Arthritis A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veWire logo COLOUR - Arthritis Acti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378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7091DD00" wp14:editId="6DCBE72D">
            <wp:simplePos x="0" y="0"/>
            <wp:positionH relativeFrom="margin">
              <wp:align>left</wp:align>
            </wp:positionH>
            <wp:positionV relativeFrom="paragraph">
              <wp:posOffset>77470</wp:posOffset>
            </wp:positionV>
            <wp:extent cx="2137410" cy="571500"/>
            <wp:effectExtent l="0" t="0" r="0" b="0"/>
            <wp:wrapTight wrapText="bothSides">
              <wp:wrapPolygon edited="0">
                <wp:start x="0" y="0"/>
                <wp:lineTo x="0" y="20880"/>
                <wp:lineTo x="21369" y="20880"/>
                <wp:lineTo x="21369" y="0"/>
                <wp:lineTo x="0" y="0"/>
              </wp:wrapPolygon>
            </wp:wrapTight>
            <wp:docPr id="2050491421" name="Picture 2" descr="WARRINGTON BOROUGH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ARRINGTON BOROUGH COUNCI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930" cy="574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1FA568" w14:textId="768AAD9B" w:rsidR="000334E1" w:rsidRDefault="000334E1">
      <w:pPr>
        <w:rPr>
          <w:b/>
          <w:sz w:val="26"/>
          <w:szCs w:val="26"/>
          <w:u w:val="single"/>
        </w:rPr>
      </w:pPr>
    </w:p>
    <w:p w14:paraId="5859E5E0" w14:textId="37FF9283" w:rsidR="000334E1" w:rsidRDefault="000334E1">
      <w:pPr>
        <w:rPr>
          <w:b/>
          <w:sz w:val="26"/>
          <w:szCs w:val="26"/>
          <w:u w:val="single"/>
        </w:rPr>
      </w:pPr>
    </w:p>
    <w:p w14:paraId="396D8C64" w14:textId="77777777" w:rsidR="000334E1" w:rsidRDefault="000334E1">
      <w:pPr>
        <w:rPr>
          <w:b/>
          <w:sz w:val="26"/>
          <w:szCs w:val="26"/>
          <w:u w:val="single"/>
        </w:rPr>
      </w:pPr>
    </w:p>
    <w:p w14:paraId="260EF893" w14:textId="77777777" w:rsidR="000334E1" w:rsidRPr="000334E1" w:rsidRDefault="000334E1">
      <w:pPr>
        <w:rPr>
          <w:b/>
          <w:sz w:val="32"/>
          <w:szCs w:val="32"/>
          <w:u w:val="single"/>
        </w:rPr>
      </w:pPr>
    </w:p>
    <w:p w14:paraId="0F4AAA40" w14:textId="74E928F8" w:rsidR="0068701A" w:rsidRPr="000334E1" w:rsidRDefault="0068701A" w:rsidP="000334E1">
      <w:pPr>
        <w:jc w:val="center"/>
        <w:rPr>
          <w:b/>
          <w:sz w:val="32"/>
          <w:szCs w:val="32"/>
          <w:u w:val="single"/>
        </w:rPr>
      </w:pPr>
      <w:r w:rsidRPr="000334E1">
        <w:rPr>
          <w:b/>
          <w:sz w:val="32"/>
          <w:szCs w:val="32"/>
          <w:u w:val="single"/>
        </w:rPr>
        <w:t>LiveWire Learn to Swim Code of Conduct</w:t>
      </w:r>
    </w:p>
    <w:p w14:paraId="46FE32F2" w14:textId="322D8CA2" w:rsidR="0068701A" w:rsidRDefault="0068701A">
      <w:pPr>
        <w:rPr>
          <w:b/>
          <w:sz w:val="26"/>
          <w:szCs w:val="26"/>
          <w:u w:val="single"/>
        </w:rPr>
      </w:pPr>
    </w:p>
    <w:p w14:paraId="7ED3F181" w14:textId="6E53A8A8" w:rsidR="0068701A" w:rsidRPr="0068701A" w:rsidRDefault="0068701A" w:rsidP="0068701A">
      <w:pPr>
        <w:pStyle w:val="NoSpacing"/>
        <w:rPr>
          <w:rFonts w:ascii="Arial" w:hAnsi="Arial" w:cs="Arial"/>
        </w:rPr>
      </w:pPr>
      <w:r w:rsidRPr="0068701A">
        <w:rPr>
          <w:rFonts w:ascii="Arial" w:hAnsi="Arial" w:cs="Arial"/>
        </w:rPr>
        <w:t>Our code of conduct reflects the standards of behaviour expected</w:t>
      </w:r>
      <w:r>
        <w:rPr>
          <w:rFonts w:ascii="Arial" w:hAnsi="Arial" w:cs="Arial"/>
        </w:rPr>
        <w:t xml:space="preserve"> from all attending and participating in LiveWire’s Learn to Swim Programme.</w:t>
      </w:r>
      <w:r w:rsidRPr="0068701A">
        <w:rPr>
          <w:rFonts w:ascii="Arial" w:hAnsi="Arial" w:cs="Arial"/>
        </w:rPr>
        <w:t xml:space="preserve"> They act to provide</w:t>
      </w:r>
      <w:r>
        <w:rPr>
          <w:rFonts w:ascii="Arial" w:hAnsi="Arial" w:cs="Arial"/>
        </w:rPr>
        <w:t xml:space="preserve"> a clear framework of expectations for both swimmers and parents/guardians when accessing swimming lessons </w:t>
      </w:r>
      <w:r w:rsidR="000334E1">
        <w:rPr>
          <w:rFonts w:ascii="Arial" w:hAnsi="Arial" w:cs="Arial"/>
        </w:rPr>
        <w:t>are</w:t>
      </w:r>
      <w:r>
        <w:rPr>
          <w:rFonts w:ascii="Arial" w:hAnsi="Arial" w:cs="Arial"/>
        </w:rPr>
        <w:t xml:space="preserve"> a LiveWire site. They are aligned with the </w:t>
      </w:r>
      <w:r w:rsidR="00571D77">
        <w:rPr>
          <w:rFonts w:ascii="Arial" w:hAnsi="Arial" w:cs="Arial"/>
        </w:rPr>
        <w:t>programme’s</w:t>
      </w:r>
      <w:r>
        <w:rPr>
          <w:rFonts w:ascii="Arial" w:hAnsi="Arial" w:cs="Arial"/>
        </w:rPr>
        <w:t xml:space="preserve"> membership Terms and Conditions.</w:t>
      </w:r>
    </w:p>
    <w:p w14:paraId="37BB349D" w14:textId="12F8713D" w:rsidR="0068701A" w:rsidRDefault="0068701A">
      <w:pPr>
        <w:rPr>
          <w:b/>
          <w:sz w:val="26"/>
          <w:szCs w:val="26"/>
          <w:u w:val="single"/>
        </w:rPr>
      </w:pPr>
    </w:p>
    <w:p w14:paraId="00000001" w14:textId="3E720875" w:rsidR="00230428" w:rsidRDefault="006D7F4B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Swimmers</w:t>
      </w:r>
    </w:p>
    <w:p w14:paraId="00000002" w14:textId="77777777" w:rsidR="00230428" w:rsidRDefault="00230428"/>
    <w:p w14:paraId="00000003" w14:textId="061BAB7A" w:rsidR="00230428" w:rsidRDefault="006D7F4B">
      <w:pPr>
        <w:numPr>
          <w:ilvl w:val="0"/>
          <w:numId w:val="14"/>
        </w:numPr>
      </w:pPr>
      <w:r>
        <w:t xml:space="preserve">Members should arrive at the class location, no more than 5 minutes before a lesson start time. </w:t>
      </w:r>
      <w:r w:rsidR="0068701A">
        <w:t xml:space="preserve">Parents should remain with children until their lesson </w:t>
      </w:r>
      <w:r w:rsidR="00C86B19">
        <w:t>begins,</w:t>
      </w:r>
      <w:r w:rsidR="0068701A">
        <w:t xml:space="preserve"> and the teacher has taken responsibility for their child.</w:t>
      </w:r>
    </w:p>
    <w:p w14:paraId="0C07C949" w14:textId="77777777" w:rsidR="00BC0454" w:rsidRDefault="00BC0454" w:rsidP="00BC0454">
      <w:pPr>
        <w:ind w:left="720"/>
      </w:pPr>
    </w:p>
    <w:p w14:paraId="7613F2E8" w14:textId="260AFA58" w:rsidR="00BC0454" w:rsidRDefault="00BC0454">
      <w:pPr>
        <w:numPr>
          <w:ilvl w:val="0"/>
          <w:numId w:val="14"/>
        </w:numPr>
      </w:pPr>
      <w:r>
        <w:t xml:space="preserve">Any swimmers who are more than 10 minutes late for their lesson may be refused entry on discretion of the teacher. Due to missing </w:t>
      </w:r>
      <w:r w:rsidR="00C86B19">
        <w:t>warmups</w:t>
      </w:r>
      <w:r>
        <w:t xml:space="preserve"> and the start of activities, late comers may interrupt t</w:t>
      </w:r>
      <w:r w:rsidR="00C86B19">
        <w:t>hese activities as well as the late learner missing these crucial drills</w:t>
      </w:r>
      <w:r>
        <w:t xml:space="preserve">, and we may refuse entry for this reason. </w:t>
      </w:r>
    </w:p>
    <w:p w14:paraId="00000004" w14:textId="77777777" w:rsidR="00230428" w:rsidRDefault="00230428"/>
    <w:p w14:paraId="00000005" w14:textId="51F6AE5F" w:rsidR="00230428" w:rsidRDefault="006D7F4B">
      <w:pPr>
        <w:numPr>
          <w:ilvl w:val="0"/>
          <w:numId w:val="15"/>
        </w:numPr>
      </w:pPr>
      <w:r>
        <w:t xml:space="preserve">Swimmers must </w:t>
      </w:r>
      <w:r w:rsidR="00C86B19">
        <w:t>remove</w:t>
      </w:r>
      <w:r>
        <w:t xml:space="preserve"> all jewellery/ wearable accessories (earrings, smart watches, bracelets, necklaces, ankle bracelets etc.) upon arriving for a lesson. Lockers are available for use </w:t>
      </w:r>
      <w:proofErr w:type="gramStart"/>
      <w:r>
        <w:t>at</w:t>
      </w:r>
      <w:proofErr w:type="gramEnd"/>
      <w:r>
        <w:t xml:space="preserve"> all sites.</w:t>
      </w:r>
    </w:p>
    <w:p w14:paraId="00000006" w14:textId="77777777" w:rsidR="00230428" w:rsidRDefault="00230428"/>
    <w:p w14:paraId="00000007" w14:textId="074E01C0" w:rsidR="00230428" w:rsidRDefault="006D7F4B">
      <w:pPr>
        <w:numPr>
          <w:ilvl w:val="0"/>
          <w:numId w:val="5"/>
        </w:numPr>
      </w:pPr>
      <w:r>
        <w:t>All swimmers with longer hair must be tied back securel</w:t>
      </w:r>
      <w:r w:rsidR="0068701A">
        <w:t>y or wear a hat if preferred.</w:t>
      </w:r>
    </w:p>
    <w:p w14:paraId="00000008" w14:textId="77777777" w:rsidR="00230428" w:rsidRDefault="00230428">
      <w:pPr>
        <w:ind w:left="720"/>
      </w:pPr>
    </w:p>
    <w:p w14:paraId="12A433DA" w14:textId="77777777" w:rsidR="0068701A" w:rsidRDefault="006D7F4B">
      <w:pPr>
        <w:numPr>
          <w:ilvl w:val="0"/>
          <w:numId w:val="8"/>
        </w:numPr>
      </w:pPr>
      <w:r>
        <w:t xml:space="preserve">Swimmers are asked to be respectful of each other </w:t>
      </w:r>
      <w:r w:rsidR="0068701A">
        <w:t xml:space="preserve">and their teacher. </w:t>
      </w:r>
    </w:p>
    <w:p w14:paraId="57966526" w14:textId="7816687B" w:rsidR="00143BA8" w:rsidRDefault="00143BA8" w:rsidP="00143BA8">
      <w:pPr>
        <w:numPr>
          <w:ilvl w:val="1"/>
          <w:numId w:val="8"/>
        </w:numPr>
      </w:pPr>
      <w:r>
        <w:t>Be kind to other members of the lesson</w:t>
      </w:r>
    </w:p>
    <w:p w14:paraId="68203309" w14:textId="77777777" w:rsidR="0068701A" w:rsidRDefault="0068701A" w:rsidP="0068701A">
      <w:pPr>
        <w:numPr>
          <w:ilvl w:val="1"/>
          <w:numId w:val="8"/>
        </w:numPr>
      </w:pPr>
      <w:r>
        <w:t>Pay attention and listen to instructions</w:t>
      </w:r>
    </w:p>
    <w:p w14:paraId="1BDADB13" w14:textId="55E9D985" w:rsidR="0068701A" w:rsidRDefault="0068701A" w:rsidP="0068701A">
      <w:pPr>
        <w:numPr>
          <w:ilvl w:val="1"/>
          <w:numId w:val="8"/>
        </w:numPr>
      </w:pPr>
      <w:r>
        <w:t>Give other swimmers in the class enough space to perform tasks/activities where necessary</w:t>
      </w:r>
    </w:p>
    <w:p w14:paraId="6003179D" w14:textId="21CA628D" w:rsidR="000E33D4" w:rsidRDefault="000E33D4" w:rsidP="0068701A">
      <w:pPr>
        <w:numPr>
          <w:ilvl w:val="1"/>
          <w:numId w:val="8"/>
        </w:numPr>
      </w:pPr>
      <w:r>
        <w:t>Perform to the best of your ability each week</w:t>
      </w:r>
    </w:p>
    <w:p w14:paraId="7A014709" w14:textId="0B05826C" w:rsidR="00D654AD" w:rsidRDefault="00D654AD" w:rsidP="0068701A">
      <w:pPr>
        <w:numPr>
          <w:ilvl w:val="1"/>
          <w:numId w:val="8"/>
        </w:numPr>
      </w:pPr>
      <w:r>
        <w:t>Report any issues to the teacher</w:t>
      </w:r>
    </w:p>
    <w:p w14:paraId="73863C6D" w14:textId="77777777" w:rsidR="00D654AD" w:rsidRDefault="00D654AD" w:rsidP="00143BA8">
      <w:pPr>
        <w:ind w:left="720"/>
      </w:pPr>
    </w:p>
    <w:p w14:paraId="70FF7920" w14:textId="58529761" w:rsidR="0068701A" w:rsidRDefault="0068701A" w:rsidP="00143BA8">
      <w:pPr>
        <w:ind w:left="720"/>
      </w:pPr>
      <w:r>
        <w:t>Any</w:t>
      </w:r>
      <w:r w:rsidR="006D7F4B">
        <w:t xml:space="preserve"> inappropriate/unsafe behavior may result in </w:t>
      </w:r>
      <w:r>
        <w:t xml:space="preserve">children </w:t>
      </w:r>
      <w:r w:rsidR="006D7F4B">
        <w:t>being asked to sit out of the class.</w:t>
      </w:r>
    </w:p>
    <w:p w14:paraId="5A9906B2" w14:textId="77777777" w:rsidR="00143BA8" w:rsidRDefault="00143BA8" w:rsidP="00143BA8"/>
    <w:p w14:paraId="3155D735" w14:textId="009F58F8" w:rsidR="00143BA8" w:rsidRDefault="00143BA8" w:rsidP="00143BA8">
      <w:pPr>
        <w:numPr>
          <w:ilvl w:val="0"/>
          <w:numId w:val="18"/>
        </w:numPr>
      </w:pPr>
      <w:r>
        <w:t>If a swimmer</w:t>
      </w:r>
      <w:r w:rsidR="000E33D4">
        <w:t xml:space="preserve"> feels unwell, </w:t>
      </w:r>
      <w:r w:rsidR="00133D77">
        <w:t xml:space="preserve">we ask that they </w:t>
      </w:r>
      <w:r w:rsidR="000E33D4">
        <w:t>refrain from attending lessons until symptoms improve. If a swimmer</w:t>
      </w:r>
      <w:r>
        <w:t xml:space="preserve"> presents symptoms and/or tests positive for Covid-19, </w:t>
      </w:r>
      <w:r>
        <w:lastRenderedPageBreak/>
        <w:t xml:space="preserve">please do not attend lessons until returning a negative test. This is to allow time for recovery and keep your fellow classmates safe. </w:t>
      </w:r>
    </w:p>
    <w:p w14:paraId="0000000A" w14:textId="77777777" w:rsidR="00230428" w:rsidRDefault="00230428"/>
    <w:p w14:paraId="15545BE8" w14:textId="4EAC5493" w:rsidR="00D654AD" w:rsidRDefault="00D654AD" w:rsidP="00D654AD">
      <w:pPr>
        <w:pStyle w:val="ListParagraph"/>
        <w:numPr>
          <w:ilvl w:val="0"/>
          <w:numId w:val="18"/>
        </w:numPr>
      </w:pPr>
      <w:r>
        <w:t xml:space="preserve">Assessments will be conducted every 5 weeks over a 12-month period. If a swimmer misses an assessment, they will have to wait for another 5 weeks before they are fully assessed. </w:t>
      </w:r>
      <w:r w:rsidR="00BC0454">
        <w:t xml:space="preserve">No ad-hoc assessments will be offered in between assessment week. If a lesson is cancelled </w:t>
      </w:r>
      <w:proofErr w:type="gramStart"/>
      <w:r w:rsidR="00BC0454">
        <w:t>on</w:t>
      </w:r>
      <w:proofErr w:type="gramEnd"/>
      <w:r w:rsidR="00BC0454">
        <w:t xml:space="preserve"> assessment week</w:t>
      </w:r>
      <w:r w:rsidR="00942043">
        <w:t xml:space="preserve">, the assessment date may be </w:t>
      </w:r>
      <w:r w:rsidR="00BC0454">
        <w:t>postponed to</w:t>
      </w:r>
      <w:r w:rsidR="00942043">
        <w:t xml:space="preserve"> a week. </w:t>
      </w:r>
      <w:r>
        <w:t xml:space="preserve">Assessment dates can be found via our Learn to Swim page on the LiveWire Website. </w:t>
      </w:r>
    </w:p>
    <w:p w14:paraId="13BE8D09" w14:textId="77777777" w:rsidR="00571D77" w:rsidRDefault="00571D77"/>
    <w:p w14:paraId="656E5151" w14:textId="77777777" w:rsidR="00571D77" w:rsidRDefault="00571D77"/>
    <w:p w14:paraId="00000011" w14:textId="77777777" w:rsidR="00230428" w:rsidRDefault="006D7F4B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Parents/Guardians</w:t>
      </w:r>
    </w:p>
    <w:p w14:paraId="00000012" w14:textId="77777777" w:rsidR="00230428" w:rsidRDefault="00230428">
      <w:pPr>
        <w:rPr>
          <w:b/>
          <w:sz w:val="26"/>
          <w:szCs w:val="26"/>
        </w:rPr>
      </w:pPr>
    </w:p>
    <w:p w14:paraId="4F65AE1A" w14:textId="0A7215F7" w:rsidR="00BC0454" w:rsidRDefault="00FE00D2" w:rsidP="00BC0454">
      <w:pPr>
        <w:numPr>
          <w:ilvl w:val="0"/>
          <w:numId w:val="12"/>
        </w:numPr>
      </w:pPr>
      <w:r>
        <w:t>Ensure payments for lessons are kept up to date via monthly Direct Debit payment</w:t>
      </w:r>
      <w:r w:rsidR="00BC0454">
        <w:t xml:space="preserve">s to ensure that learners can continue to attend. </w:t>
      </w:r>
      <w:r>
        <w:t xml:space="preserve"> </w:t>
      </w:r>
    </w:p>
    <w:p w14:paraId="3D997329" w14:textId="77777777" w:rsidR="00BC0454" w:rsidRDefault="00BC0454" w:rsidP="00BC0454"/>
    <w:p w14:paraId="391FB68A" w14:textId="2C0AEB5C" w:rsidR="00BC0454" w:rsidRDefault="00BC0454" w:rsidP="00BC0454">
      <w:pPr>
        <w:numPr>
          <w:ilvl w:val="0"/>
          <w:numId w:val="12"/>
        </w:numPr>
      </w:pPr>
      <w:r>
        <w:t xml:space="preserve">Parents are not permitted to enter the pool hall unless shoe coverings or are wearing flip flops/barefoot. </w:t>
      </w:r>
      <w:r w:rsidR="00C86B19">
        <w:t xml:space="preserve">No prams are permitted on poolside. </w:t>
      </w:r>
    </w:p>
    <w:p w14:paraId="63671D37" w14:textId="77777777" w:rsidR="00FE00D2" w:rsidRDefault="00FE00D2" w:rsidP="00BC0454"/>
    <w:p w14:paraId="536E8069" w14:textId="5EDFAED7" w:rsidR="00BC0454" w:rsidRDefault="006D3777" w:rsidP="00BC0454">
      <w:pPr>
        <w:numPr>
          <w:ilvl w:val="0"/>
          <w:numId w:val="12"/>
        </w:numPr>
      </w:pPr>
      <w:r>
        <w:t>If your child is under 8 years old r</w:t>
      </w:r>
      <w:r w:rsidR="000E33D4">
        <w:t>emain with your child until lessons begin – teachers cannot be responsible for any children left on poolside early for lessons.</w:t>
      </w:r>
      <w:r w:rsidR="00BC0454">
        <w:t xml:space="preserve"> Children over the age of 8 can wait for their lesson </w:t>
      </w:r>
      <w:r w:rsidR="00C86B19">
        <w:t>at</w:t>
      </w:r>
      <w:r w:rsidR="00BC0454">
        <w:t xml:space="preserve"> poolside, no more than 5 minutes before starting. </w:t>
      </w:r>
    </w:p>
    <w:p w14:paraId="141BE3B1" w14:textId="77777777" w:rsidR="00BC0454" w:rsidRDefault="00BC0454" w:rsidP="00BC0454">
      <w:pPr>
        <w:pStyle w:val="ListParagraph"/>
      </w:pPr>
    </w:p>
    <w:p w14:paraId="3EC4847F" w14:textId="635E0120" w:rsidR="00BC0454" w:rsidRDefault="00BC0454" w:rsidP="00BC0454">
      <w:pPr>
        <w:numPr>
          <w:ilvl w:val="0"/>
          <w:numId w:val="12"/>
        </w:numPr>
      </w:pPr>
      <w:r>
        <w:t>Parents must stay on site during their child’s lesson in case of toileting/emergency cases.</w:t>
      </w:r>
    </w:p>
    <w:p w14:paraId="30F4D868" w14:textId="77777777" w:rsidR="00571D77" w:rsidRDefault="00571D77" w:rsidP="00571D77"/>
    <w:p w14:paraId="657F9151" w14:textId="08604EE1" w:rsidR="000E33D4" w:rsidRDefault="000E33D4">
      <w:pPr>
        <w:numPr>
          <w:ilvl w:val="0"/>
          <w:numId w:val="12"/>
        </w:numPr>
      </w:pPr>
      <w:r>
        <w:t xml:space="preserve">Unless agreed with the Aquatics Manager, all parents must leave poolside after dropping off children for lessons </w:t>
      </w:r>
      <w:r w:rsidR="00435A64">
        <w:t>– details of lesson drop off and pick up processes are highlighted below.</w:t>
      </w:r>
    </w:p>
    <w:p w14:paraId="3D469551" w14:textId="77777777" w:rsidR="00435A64" w:rsidRDefault="00435A64" w:rsidP="00435A64">
      <w:pPr>
        <w:ind w:left="720"/>
      </w:pPr>
    </w:p>
    <w:p w14:paraId="00000013" w14:textId="5C712188" w:rsidR="00230428" w:rsidRDefault="006D7F4B">
      <w:pPr>
        <w:numPr>
          <w:ilvl w:val="0"/>
          <w:numId w:val="12"/>
        </w:numPr>
      </w:pPr>
      <w:r>
        <w:t>Parents are politely asked not to approach</w:t>
      </w:r>
      <w:r w:rsidR="00BC0454">
        <w:t xml:space="preserve"> the</w:t>
      </w:r>
      <w:r>
        <w:t xml:space="preserve"> swim teachers on the poolside.</w:t>
      </w:r>
      <w:r w:rsidR="00BC0454">
        <w:t xml:space="preserve"> This ensures lessons are started promptly.</w:t>
      </w:r>
      <w:r>
        <w:t xml:space="preserve"> Please direct any enquiries and feedback to the Aquatics Team via email at </w:t>
      </w:r>
      <w:hyperlink r:id="rId9">
        <w:r>
          <w:rPr>
            <w:color w:val="1155CC"/>
            <w:u w:val="single"/>
          </w:rPr>
          <w:t>aquatics@livewirewarrington.org</w:t>
        </w:r>
      </w:hyperlink>
      <w:r>
        <w:t xml:space="preserve"> or via phone on 01925 624</w:t>
      </w:r>
      <w:r w:rsidR="00942043">
        <w:t>996</w:t>
      </w:r>
      <w:r>
        <w:t xml:space="preserve">. </w:t>
      </w:r>
    </w:p>
    <w:p w14:paraId="1D3C19DB" w14:textId="77777777" w:rsidR="00784C1F" w:rsidRDefault="00784C1F" w:rsidP="00784C1F">
      <w:pPr>
        <w:pStyle w:val="ListParagraph"/>
      </w:pPr>
    </w:p>
    <w:p w14:paraId="73FBC832" w14:textId="42CA23E0" w:rsidR="00784C1F" w:rsidRDefault="00784C1F" w:rsidP="00784C1F">
      <w:pPr>
        <w:pStyle w:val="ListParagraph"/>
        <w:numPr>
          <w:ilvl w:val="0"/>
          <w:numId w:val="10"/>
        </w:numPr>
      </w:pPr>
      <w:r>
        <w:t>Electronic devices on poolside are not permitted. Please ensure that any mobile</w:t>
      </w:r>
      <w:r w:rsidR="00133E81">
        <w:t xml:space="preserve"> devices including mobile phones, tablets (including kindles) or laptops are not used on poolside on in the gallery during swimming lessons. </w:t>
      </w:r>
    </w:p>
    <w:p w14:paraId="00000016" w14:textId="77777777" w:rsidR="00230428" w:rsidRDefault="00230428"/>
    <w:p w14:paraId="00000017" w14:textId="5964DD0D" w:rsidR="00230428" w:rsidRDefault="000E33D4">
      <w:pPr>
        <w:numPr>
          <w:ilvl w:val="0"/>
          <w:numId w:val="10"/>
        </w:numPr>
      </w:pPr>
      <w:r>
        <w:t xml:space="preserve">Parents should inform LiveWire of any medical conditions they think the teachers should know about prior to starting lessons e.g. asthma, </w:t>
      </w:r>
      <w:r w:rsidR="00D654AD">
        <w:t>behavioral</w:t>
      </w:r>
      <w:r>
        <w:t xml:space="preserve"> conditions, epilepsy. </w:t>
      </w:r>
      <w:r w:rsidR="006D7F4B">
        <w:t xml:space="preserve">Any changes in </w:t>
      </w:r>
      <w:r>
        <w:t xml:space="preserve">their child’s </w:t>
      </w:r>
      <w:r w:rsidR="006D7F4B">
        <w:t xml:space="preserve">medical conditions over time or any injuries that affect your child’s swimming ability should be reported to the Aquatics Manager at </w:t>
      </w:r>
      <w:hyperlink r:id="rId10">
        <w:r w:rsidR="006D7F4B">
          <w:rPr>
            <w:color w:val="1155CC"/>
            <w:u w:val="single"/>
          </w:rPr>
          <w:t>aquatics@livewirewarrington.org</w:t>
        </w:r>
      </w:hyperlink>
      <w:r w:rsidR="006D7F4B">
        <w:t xml:space="preserve"> so that accurate records can be maintained. </w:t>
      </w:r>
    </w:p>
    <w:p w14:paraId="00000018" w14:textId="77777777" w:rsidR="00230428" w:rsidRDefault="00230428"/>
    <w:p w14:paraId="00000019" w14:textId="1936A0A2" w:rsidR="00230428" w:rsidRPr="00784C1F" w:rsidRDefault="000E33D4" w:rsidP="000E33D4">
      <w:pPr>
        <w:numPr>
          <w:ilvl w:val="0"/>
          <w:numId w:val="4"/>
        </w:numPr>
        <w:rPr>
          <w:b/>
          <w:sz w:val="24"/>
          <w:szCs w:val="24"/>
        </w:rPr>
      </w:pPr>
      <w:r>
        <w:t xml:space="preserve">If your child has a medical condition and requires medication on the poolside (e.g. inhaler, epi-pen etc.) your child should bring this on to poolside with them at every lesson. If a parent requires to be on poolside due to a swimmer's medical condition, please notify us via email at </w:t>
      </w:r>
      <w:hyperlink r:id="rId11">
        <w:r w:rsidRPr="000E33D4">
          <w:rPr>
            <w:color w:val="1155CC"/>
            <w:u w:val="single"/>
          </w:rPr>
          <w:t>aquatics@livewirewarrington.org</w:t>
        </w:r>
      </w:hyperlink>
      <w:r>
        <w:t>. Permission for this will come from the Aquatics Manager and site</w:t>
      </w:r>
      <w:r w:rsidR="00942043">
        <w:t>/teacher</w:t>
      </w:r>
      <w:r w:rsidR="00784C1F">
        <w:t xml:space="preserve"> </w:t>
      </w:r>
      <w:r>
        <w:t xml:space="preserve">will have the information they need to ensure only parents with prior permission remain on poolside during lessons. </w:t>
      </w:r>
    </w:p>
    <w:p w14:paraId="677DA22B" w14:textId="77777777" w:rsidR="00784C1F" w:rsidRDefault="00784C1F" w:rsidP="00784C1F"/>
    <w:p w14:paraId="33B99567" w14:textId="3C71A54A" w:rsidR="00784C1F" w:rsidRPr="007D6C66" w:rsidRDefault="00784C1F" w:rsidP="00784C1F">
      <w:pPr>
        <w:pStyle w:val="ListParagraph"/>
        <w:numPr>
          <w:ilvl w:val="0"/>
          <w:numId w:val="18"/>
        </w:numPr>
        <w:rPr>
          <w:bCs/>
        </w:rPr>
      </w:pPr>
      <w:r w:rsidRPr="007D6C66">
        <w:rPr>
          <w:bCs/>
        </w:rPr>
        <w:t xml:space="preserve">Can we kindly ask parents, to refrain from leaving belongings in changing room cubicles whilst children are swimming. </w:t>
      </w:r>
      <w:r w:rsidR="00BC0454">
        <w:rPr>
          <w:bCs/>
        </w:rPr>
        <w:t>These may be removed by site staff if left unattended.</w:t>
      </w:r>
    </w:p>
    <w:p w14:paraId="0D38DBF7" w14:textId="77777777" w:rsidR="00435A64" w:rsidRDefault="00435A64" w:rsidP="00435A64"/>
    <w:p w14:paraId="00C83093" w14:textId="77777777" w:rsidR="00D654AD" w:rsidRPr="00D654AD" w:rsidRDefault="00D654AD" w:rsidP="00D654AD">
      <w:pPr>
        <w:pStyle w:val="ListParagraph"/>
        <w:numPr>
          <w:ilvl w:val="0"/>
          <w:numId w:val="18"/>
        </w:numPr>
        <w:rPr>
          <w:b/>
        </w:rPr>
      </w:pPr>
      <w:r w:rsidRPr="00D654AD">
        <w:rPr>
          <w:bCs/>
        </w:rPr>
        <w:t xml:space="preserve">Be aware of assessment dates for your children – they are planned in for every 5 weeks and dates are available on the website at </w:t>
      </w:r>
      <w:hyperlink r:id="rId12" w:history="1">
        <w:r w:rsidRPr="00D654AD">
          <w:rPr>
            <w:rStyle w:val="Hyperlink"/>
            <w:bCs/>
          </w:rPr>
          <w:t>https://livewirewarrington.co.uk/leisure/swimming/learn-2-swim/</w:t>
        </w:r>
      </w:hyperlink>
      <w:r w:rsidRPr="00D654AD">
        <w:rPr>
          <w:bCs/>
        </w:rPr>
        <w:t xml:space="preserve"> . Children’s progress can be followed on the Home Portal at </w:t>
      </w:r>
      <w:hyperlink r:id="rId13" w:history="1">
        <w:r>
          <w:rPr>
            <w:rStyle w:val="Hyperlink"/>
          </w:rPr>
          <w:t>https://booking.livewirewarrington.co.uk/homeportal_live/</w:t>
        </w:r>
      </w:hyperlink>
      <w:r>
        <w:t xml:space="preserve"> </w:t>
      </w:r>
    </w:p>
    <w:p w14:paraId="6181C44E" w14:textId="77777777" w:rsidR="00C86B19" w:rsidRDefault="00C86B19">
      <w:pPr>
        <w:rPr>
          <w:b/>
          <w:sz w:val="24"/>
          <w:szCs w:val="24"/>
        </w:rPr>
      </w:pPr>
    </w:p>
    <w:p w14:paraId="5AF4554F" w14:textId="77F76D47" w:rsidR="00BC0454" w:rsidRPr="000334E1" w:rsidRDefault="00435A64">
      <w:pPr>
        <w:rPr>
          <w:b/>
          <w:sz w:val="28"/>
          <w:szCs w:val="28"/>
          <w:u w:val="single"/>
        </w:rPr>
      </w:pPr>
      <w:r w:rsidRPr="000334E1">
        <w:rPr>
          <w:b/>
          <w:sz w:val="28"/>
          <w:szCs w:val="28"/>
          <w:u w:val="single"/>
        </w:rPr>
        <w:t>Learn to Swim Drop off and Pick up</w:t>
      </w:r>
      <w:r w:rsidR="006D7F4B" w:rsidRPr="000334E1">
        <w:rPr>
          <w:b/>
          <w:sz w:val="28"/>
          <w:szCs w:val="28"/>
          <w:u w:val="single"/>
        </w:rPr>
        <w:t xml:space="preserve"> Processes</w:t>
      </w:r>
    </w:p>
    <w:p w14:paraId="0000001B" w14:textId="77777777" w:rsidR="00230428" w:rsidRDefault="00230428"/>
    <w:p w14:paraId="39E2F0F9" w14:textId="524341B8" w:rsidR="00C86B19" w:rsidRDefault="00C86B19">
      <w:r>
        <w:t xml:space="preserve">Please note that parents/guardians remain responsible for their children until a teacher has collected them for their class. </w:t>
      </w:r>
    </w:p>
    <w:p w14:paraId="36DCE269" w14:textId="77777777" w:rsidR="00C86B19" w:rsidRDefault="00C86B19"/>
    <w:p w14:paraId="0000001C" w14:textId="77777777" w:rsidR="00230428" w:rsidRDefault="006D7F4B">
      <w:pPr>
        <w:rPr>
          <w:b/>
          <w:i/>
          <w:u w:val="single"/>
        </w:rPr>
      </w:pPr>
      <w:r w:rsidRPr="007D6C66">
        <w:rPr>
          <w:b/>
          <w:i/>
          <w:u w:val="single"/>
        </w:rPr>
        <w:t>Broomfields Leisure Centre</w:t>
      </w:r>
    </w:p>
    <w:p w14:paraId="74148995" w14:textId="77777777" w:rsidR="00C86B19" w:rsidRPr="007D6C66" w:rsidRDefault="00C86B19">
      <w:pPr>
        <w:rPr>
          <w:b/>
          <w:i/>
          <w:u w:val="single"/>
        </w:rPr>
      </w:pPr>
    </w:p>
    <w:p w14:paraId="0000001D" w14:textId="77777777" w:rsidR="00230428" w:rsidRDefault="006D7F4B" w:rsidP="00C86B19">
      <w:pPr>
        <w:numPr>
          <w:ilvl w:val="0"/>
          <w:numId w:val="25"/>
        </w:numPr>
      </w:pPr>
      <w:r>
        <w:t>Children are to enter poolside via the changing rooms no more than 5 minutes before a lesson begins</w:t>
      </w:r>
    </w:p>
    <w:p w14:paraId="0000001E" w14:textId="77777777" w:rsidR="00230428" w:rsidRDefault="006D7F4B" w:rsidP="00C86B19">
      <w:pPr>
        <w:numPr>
          <w:ilvl w:val="0"/>
          <w:numId w:val="25"/>
        </w:numPr>
      </w:pPr>
      <w:r>
        <w:t>Children will be asked to sit on the benches to wait for their lessons:</w:t>
      </w:r>
    </w:p>
    <w:p w14:paraId="0000001F" w14:textId="260938C0" w:rsidR="00230428" w:rsidRDefault="006D7F4B" w:rsidP="00C86B19">
      <w:pPr>
        <w:numPr>
          <w:ilvl w:val="1"/>
          <w:numId w:val="25"/>
        </w:numPr>
      </w:pPr>
      <w:r>
        <w:t xml:space="preserve">If over 8 years </w:t>
      </w:r>
      <w:proofErr w:type="gramStart"/>
      <w:r>
        <w:t>old</w:t>
      </w:r>
      <w:proofErr w:type="gramEnd"/>
      <w:r>
        <w:t xml:space="preserve"> they can sit unaccompanied</w:t>
      </w:r>
      <w:r w:rsidR="00555DF8">
        <w:t xml:space="preserve"> (no more than 5 minutes before a lesson)</w:t>
      </w:r>
    </w:p>
    <w:p w14:paraId="00000020" w14:textId="3633273A" w:rsidR="00230428" w:rsidRDefault="006D7F4B" w:rsidP="00C86B19">
      <w:pPr>
        <w:numPr>
          <w:ilvl w:val="1"/>
          <w:numId w:val="25"/>
        </w:numPr>
      </w:pPr>
      <w:r>
        <w:t xml:space="preserve">If under 8 years old, they must be accompanied by an adult until the teacher has called them to their lesson </w:t>
      </w:r>
      <w:r w:rsidR="00133D77">
        <w:t xml:space="preserve">– no outdoor shoes are to be worn on poolside (flip flops allowed) </w:t>
      </w:r>
    </w:p>
    <w:p w14:paraId="2AF24FCC" w14:textId="7CBB9A28" w:rsidR="006D3777" w:rsidRDefault="006D3777" w:rsidP="00C86B19">
      <w:pPr>
        <w:numPr>
          <w:ilvl w:val="1"/>
          <w:numId w:val="25"/>
        </w:numPr>
      </w:pPr>
      <w:r>
        <w:t>Teachers aren’t responsible for your child until their lesson starts</w:t>
      </w:r>
    </w:p>
    <w:p w14:paraId="00000021" w14:textId="7FBC5AA0" w:rsidR="00230428" w:rsidRDefault="006D7F4B" w:rsidP="00C86B19">
      <w:pPr>
        <w:numPr>
          <w:ilvl w:val="0"/>
          <w:numId w:val="25"/>
        </w:numPr>
      </w:pPr>
      <w:r>
        <w:t>Upon leaving the pool, children must be picked up from the changing rooms entry point</w:t>
      </w:r>
      <w:r w:rsidR="006D3777">
        <w:t xml:space="preserve"> – parents do not need to enter poolside</w:t>
      </w:r>
    </w:p>
    <w:p w14:paraId="00000022" w14:textId="77777777" w:rsidR="00230428" w:rsidRDefault="00230428">
      <w:pPr>
        <w:rPr>
          <w:color w:val="FF0000"/>
        </w:rPr>
      </w:pPr>
    </w:p>
    <w:p w14:paraId="37F6B749" w14:textId="77777777" w:rsidR="00C86B19" w:rsidRDefault="00C86B19">
      <w:pPr>
        <w:rPr>
          <w:color w:val="FF0000"/>
        </w:rPr>
      </w:pPr>
    </w:p>
    <w:p w14:paraId="16A8ED55" w14:textId="77777777" w:rsidR="00C86B19" w:rsidRDefault="00C86B19">
      <w:pPr>
        <w:rPr>
          <w:color w:val="FF0000"/>
        </w:rPr>
      </w:pPr>
    </w:p>
    <w:p w14:paraId="11FFF24A" w14:textId="77777777" w:rsidR="00C86B19" w:rsidRDefault="00C86B19">
      <w:pPr>
        <w:rPr>
          <w:color w:val="FF0000"/>
        </w:rPr>
      </w:pPr>
    </w:p>
    <w:p w14:paraId="21A49039" w14:textId="77777777" w:rsidR="00C86B19" w:rsidRDefault="00C86B19">
      <w:pPr>
        <w:rPr>
          <w:color w:val="FF0000"/>
        </w:rPr>
      </w:pPr>
    </w:p>
    <w:p w14:paraId="752AA8B6" w14:textId="77777777" w:rsidR="00C86B19" w:rsidRDefault="00C86B19">
      <w:pPr>
        <w:rPr>
          <w:color w:val="FF0000"/>
        </w:rPr>
      </w:pPr>
    </w:p>
    <w:p w14:paraId="48148C91" w14:textId="77777777" w:rsidR="00C86B19" w:rsidRDefault="00C86B19">
      <w:pPr>
        <w:rPr>
          <w:color w:val="FF0000"/>
        </w:rPr>
      </w:pPr>
    </w:p>
    <w:p w14:paraId="5114EA5B" w14:textId="77777777" w:rsidR="00C86B19" w:rsidRDefault="00C86B19">
      <w:pPr>
        <w:rPr>
          <w:color w:val="FF0000"/>
        </w:rPr>
      </w:pPr>
    </w:p>
    <w:p w14:paraId="119AD848" w14:textId="77777777" w:rsidR="00C86B19" w:rsidRPr="00274519" w:rsidRDefault="00C86B19">
      <w:pPr>
        <w:rPr>
          <w:color w:val="FF0000"/>
        </w:rPr>
      </w:pPr>
    </w:p>
    <w:p w14:paraId="00000023" w14:textId="77777777" w:rsidR="00230428" w:rsidRDefault="006D7F4B">
      <w:pPr>
        <w:rPr>
          <w:b/>
          <w:i/>
          <w:u w:val="single"/>
        </w:rPr>
      </w:pPr>
      <w:r w:rsidRPr="007D6C66">
        <w:rPr>
          <w:b/>
          <w:i/>
          <w:u w:val="single"/>
        </w:rPr>
        <w:lastRenderedPageBreak/>
        <w:t xml:space="preserve">Great Sankey </w:t>
      </w:r>
      <w:proofErr w:type="spellStart"/>
      <w:r w:rsidRPr="007D6C66">
        <w:rPr>
          <w:b/>
          <w:i/>
          <w:u w:val="single"/>
        </w:rPr>
        <w:t>Neighbourhood</w:t>
      </w:r>
      <w:proofErr w:type="spellEnd"/>
      <w:r w:rsidRPr="007D6C66">
        <w:rPr>
          <w:b/>
          <w:i/>
          <w:u w:val="single"/>
        </w:rPr>
        <w:t xml:space="preserve"> Hub</w:t>
      </w:r>
    </w:p>
    <w:p w14:paraId="3E3277E6" w14:textId="77777777" w:rsidR="00C86B19" w:rsidRPr="007D6C66" w:rsidRDefault="00C86B19">
      <w:pPr>
        <w:rPr>
          <w:b/>
          <w:i/>
          <w:u w:val="single"/>
        </w:rPr>
      </w:pPr>
    </w:p>
    <w:p w14:paraId="722DF5B0" w14:textId="4BA3F2BE" w:rsidR="00133D77" w:rsidRPr="00C86B19" w:rsidRDefault="00133D77">
      <w:pPr>
        <w:rPr>
          <w:bCs/>
          <w:iCs/>
        </w:rPr>
      </w:pPr>
      <w:r w:rsidRPr="00C86B19">
        <w:rPr>
          <w:bCs/>
          <w:iCs/>
        </w:rPr>
        <w:t>To avoid overcrowding there is a designated drop and pick up point in place around poolside for lessons.</w:t>
      </w:r>
    </w:p>
    <w:p w14:paraId="0C5184CF" w14:textId="77777777" w:rsidR="00133D77" w:rsidRPr="00C86B19" w:rsidRDefault="00133D77">
      <w:pPr>
        <w:rPr>
          <w:bCs/>
          <w:iCs/>
        </w:rPr>
      </w:pPr>
    </w:p>
    <w:p w14:paraId="5A6C8BA3" w14:textId="090A4865" w:rsidR="00133D77" w:rsidRPr="00C86B19" w:rsidRDefault="00133D77">
      <w:pPr>
        <w:rPr>
          <w:bCs/>
          <w:iCs/>
        </w:rPr>
      </w:pPr>
      <w:r w:rsidRPr="00C86B19">
        <w:rPr>
          <w:b/>
          <w:iCs/>
        </w:rPr>
        <w:t>Drop off point</w:t>
      </w:r>
      <w:r w:rsidRPr="00C86B19">
        <w:rPr>
          <w:bCs/>
          <w:iCs/>
        </w:rPr>
        <w:t xml:space="preserve"> – group changing area door (accessible via main changing village)</w:t>
      </w:r>
    </w:p>
    <w:p w14:paraId="64CFBABB" w14:textId="4921FCFC" w:rsidR="00133D77" w:rsidRPr="00C86B19" w:rsidRDefault="00133D77">
      <w:pPr>
        <w:rPr>
          <w:bCs/>
          <w:iCs/>
        </w:rPr>
      </w:pPr>
      <w:r w:rsidRPr="00C86B19">
        <w:rPr>
          <w:b/>
          <w:iCs/>
        </w:rPr>
        <w:t>Pick up point</w:t>
      </w:r>
      <w:r w:rsidRPr="00C86B19">
        <w:rPr>
          <w:bCs/>
          <w:iCs/>
        </w:rPr>
        <w:t xml:space="preserve"> – entrance to poolside via changing village double doors</w:t>
      </w:r>
    </w:p>
    <w:p w14:paraId="5E6F8F31" w14:textId="77777777" w:rsidR="00133D77" w:rsidRDefault="00133D77">
      <w:pPr>
        <w:rPr>
          <w:b/>
          <w:iCs/>
        </w:rPr>
      </w:pPr>
    </w:p>
    <w:p w14:paraId="0AA31AE8" w14:textId="77777777" w:rsidR="00133D77" w:rsidRPr="00133D77" w:rsidRDefault="00133D77">
      <w:pPr>
        <w:rPr>
          <w:b/>
          <w:iCs/>
        </w:rPr>
      </w:pPr>
    </w:p>
    <w:p w14:paraId="754AF76F" w14:textId="77777777" w:rsidR="00D654AD" w:rsidRDefault="00D654AD" w:rsidP="00C86B19">
      <w:pPr>
        <w:numPr>
          <w:ilvl w:val="0"/>
          <w:numId w:val="26"/>
        </w:numPr>
      </w:pPr>
      <w:r>
        <w:t>Children are to wait via the group changing door which is next to the poolside showers no more than 5 minutes before the lesson.</w:t>
      </w:r>
    </w:p>
    <w:p w14:paraId="58034B8B" w14:textId="3AC8DF61" w:rsidR="00D654AD" w:rsidRDefault="00D654AD" w:rsidP="00C86B19">
      <w:pPr>
        <w:numPr>
          <w:ilvl w:val="0"/>
          <w:numId w:val="27"/>
        </w:numPr>
      </w:pPr>
      <w:r>
        <w:t xml:space="preserve">Swimmers will be collected by their </w:t>
      </w:r>
      <w:proofErr w:type="gramStart"/>
      <w:r>
        <w:t>swim</w:t>
      </w:r>
      <w:proofErr w:type="gramEnd"/>
      <w:r>
        <w:t xml:space="preserve"> teacher and b</w:t>
      </w:r>
      <w:r w:rsidR="00133D77">
        <w:t>r</w:t>
      </w:r>
      <w:r>
        <w:t>ought back following their session to the double doors</w:t>
      </w:r>
      <w:r w:rsidR="00133D77">
        <w:t xml:space="preserve">. </w:t>
      </w:r>
      <w:r>
        <w:t xml:space="preserve">Swimmers </w:t>
      </w:r>
      <w:r w:rsidR="00861A6C">
        <w:t xml:space="preserve">under the age of 8 </w:t>
      </w:r>
      <w:r>
        <w:t>must be collected by a responsible adult.</w:t>
      </w:r>
    </w:p>
    <w:p w14:paraId="50AFACC1" w14:textId="563D1187" w:rsidR="00D654AD" w:rsidRDefault="00133D77" w:rsidP="00C86B19">
      <w:pPr>
        <w:pStyle w:val="ListParagraph"/>
        <w:numPr>
          <w:ilvl w:val="0"/>
          <w:numId w:val="27"/>
        </w:numPr>
      </w:pPr>
      <w:r>
        <w:t xml:space="preserve">If a child is over 8 years </w:t>
      </w:r>
      <w:r w:rsidR="00555DF8">
        <w:t>old,</w:t>
      </w:r>
      <w:r>
        <w:t xml:space="preserve"> they can wait for their lesson </w:t>
      </w:r>
      <w:proofErr w:type="gramStart"/>
      <w:r>
        <w:t>unaccompanied</w:t>
      </w:r>
      <w:proofErr w:type="gramEnd"/>
      <w:r>
        <w:t xml:space="preserve"> by an adult</w:t>
      </w:r>
      <w:r w:rsidR="00555DF8">
        <w:t xml:space="preserve"> (no more than 5 minutes before lesson </w:t>
      </w:r>
      <w:proofErr w:type="gramStart"/>
      <w:r w:rsidR="00555DF8">
        <w:t>start</w:t>
      </w:r>
      <w:proofErr w:type="gramEnd"/>
      <w:r w:rsidR="00555DF8">
        <w:t>)</w:t>
      </w:r>
      <w:r>
        <w:t xml:space="preserve"> and can enter the changing rooms on their own following their lesso</w:t>
      </w:r>
      <w:r w:rsidR="00861A6C">
        <w:t>n</w:t>
      </w:r>
      <w:r w:rsidR="00555DF8">
        <w:t xml:space="preserve">. </w:t>
      </w:r>
      <w:r w:rsidR="00D654AD">
        <w:t>Teachers aren’t responsible for your child until their lesson starts</w:t>
      </w:r>
    </w:p>
    <w:p w14:paraId="00000025" w14:textId="77777777" w:rsidR="00230428" w:rsidRDefault="00230428">
      <w:pPr>
        <w:ind w:left="720"/>
      </w:pPr>
    </w:p>
    <w:p w14:paraId="4780B981" w14:textId="77777777" w:rsidR="000334E1" w:rsidRDefault="000334E1" w:rsidP="00BC0454"/>
    <w:p w14:paraId="00000026" w14:textId="77777777" w:rsidR="00230428" w:rsidRPr="007D6C66" w:rsidRDefault="006D7F4B">
      <w:pPr>
        <w:rPr>
          <w:b/>
          <w:i/>
          <w:u w:val="single"/>
        </w:rPr>
      </w:pPr>
      <w:r w:rsidRPr="007D6C66">
        <w:rPr>
          <w:b/>
          <w:i/>
          <w:u w:val="single"/>
        </w:rPr>
        <w:t>Orford Jubilee Neighbourhood Hub</w:t>
      </w:r>
    </w:p>
    <w:p w14:paraId="07BE1256" w14:textId="77777777" w:rsidR="00B305D4" w:rsidRDefault="00B305D4">
      <w:pPr>
        <w:rPr>
          <w:b/>
          <w:i/>
        </w:rPr>
      </w:pPr>
    </w:p>
    <w:p w14:paraId="06F5A5E9" w14:textId="12BBCBB5" w:rsidR="00B305D4" w:rsidRDefault="00B305D4" w:rsidP="00C86B19">
      <w:pPr>
        <w:pStyle w:val="ListParagraph"/>
        <w:numPr>
          <w:ilvl w:val="0"/>
          <w:numId w:val="24"/>
        </w:numPr>
      </w:pPr>
      <w:r>
        <w:t>Children will be asked to follow the below poolside process for lessons, as per the below:</w:t>
      </w:r>
    </w:p>
    <w:p w14:paraId="57DE7BE6" w14:textId="77777777" w:rsidR="00B305D4" w:rsidRDefault="00B305D4" w:rsidP="0095437C">
      <w:pPr>
        <w:ind w:left="720"/>
      </w:pPr>
    </w:p>
    <w:p w14:paraId="18EA7DF7" w14:textId="62ED0CC2" w:rsidR="00B305D4" w:rsidRDefault="00B305D4" w:rsidP="00B305D4">
      <w:pPr>
        <w:pStyle w:val="ListParagraph"/>
        <w:numPr>
          <w:ilvl w:val="0"/>
          <w:numId w:val="23"/>
        </w:numPr>
      </w:pPr>
      <w:r>
        <w:t>Children for all lessons are to wait in the group change corridor (by male changing rooms) alongside the wall on the right-hand side. This allows space for the previous classes to move freely down the left-hand side of the corridor.</w:t>
      </w:r>
    </w:p>
    <w:p w14:paraId="580D924A" w14:textId="77777777" w:rsidR="00C86B19" w:rsidRDefault="00C86B19" w:rsidP="00C86B19">
      <w:pPr>
        <w:pStyle w:val="ListParagraph"/>
      </w:pPr>
    </w:p>
    <w:p w14:paraId="76EF278C" w14:textId="77777777" w:rsidR="00B305D4" w:rsidRDefault="00B305D4" w:rsidP="00B305D4">
      <w:pPr>
        <w:pStyle w:val="ListParagraph"/>
        <w:numPr>
          <w:ilvl w:val="0"/>
          <w:numId w:val="23"/>
        </w:numPr>
      </w:pPr>
      <w:r>
        <w:t xml:space="preserve">Children who are changing in the female changing room can walk around to the group change corridor by poolside to wait for their class.  </w:t>
      </w:r>
    </w:p>
    <w:p w14:paraId="14252CDA" w14:textId="77777777" w:rsidR="00C86B19" w:rsidRDefault="00C86B19" w:rsidP="002776EF">
      <w:pPr>
        <w:pStyle w:val="ListParagraph"/>
      </w:pPr>
    </w:p>
    <w:p w14:paraId="7C8F13A1" w14:textId="77777777" w:rsidR="002776EF" w:rsidRDefault="002776EF" w:rsidP="002776EF">
      <w:pPr>
        <w:numPr>
          <w:ilvl w:val="1"/>
          <w:numId w:val="21"/>
        </w:numPr>
      </w:pPr>
      <w:r>
        <w:t>If over 8 years old, swimmers can wait and move from the pool hall unaccompanied.</w:t>
      </w:r>
    </w:p>
    <w:p w14:paraId="2AA66856" w14:textId="3726B4A6" w:rsidR="002776EF" w:rsidRDefault="002776EF" w:rsidP="00C86B19">
      <w:pPr>
        <w:numPr>
          <w:ilvl w:val="1"/>
          <w:numId w:val="21"/>
        </w:numPr>
      </w:pPr>
      <w:r>
        <w:t>If under 8 years old, swimmer must be accompanied by an adult until the teacher has called them to their lesson and collected.</w:t>
      </w:r>
    </w:p>
    <w:p w14:paraId="49CF6890" w14:textId="77777777" w:rsidR="00B305D4" w:rsidRDefault="00B305D4" w:rsidP="0095437C">
      <w:pPr>
        <w:pStyle w:val="ListParagraph"/>
      </w:pPr>
    </w:p>
    <w:p w14:paraId="472BE7CD" w14:textId="77ED5A9A" w:rsidR="00B305D4" w:rsidRDefault="00B305D4" w:rsidP="00C86B19">
      <w:pPr>
        <w:pStyle w:val="ListParagraph"/>
        <w:numPr>
          <w:ilvl w:val="0"/>
          <w:numId w:val="28"/>
        </w:numPr>
      </w:pPr>
      <w:r>
        <w:t xml:space="preserve">Teachers will collect their classes </w:t>
      </w:r>
      <w:r w:rsidR="00567CBB">
        <w:t xml:space="preserve">from this </w:t>
      </w:r>
      <w:r w:rsidR="00555DF8">
        <w:t>point and</w:t>
      </w:r>
      <w:r>
        <w:t xml:space="preserve"> take them to their designated lesson and will return them to the group change corridor to be picked up. </w:t>
      </w:r>
    </w:p>
    <w:p w14:paraId="73FE2036" w14:textId="77777777" w:rsidR="00BC0454" w:rsidRDefault="00BC0454" w:rsidP="00C86B19"/>
    <w:p w14:paraId="26DAC189" w14:textId="595E8BF2" w:rsidR="00D654AD" w:rsidRDefault="00D654AD" w:rsidP="00C86B19">
      <w:pPr>
        <w:numPr>
          <w:ilvl w:val="0"/>
          <w:numId w:val="28"/>
        </w:numPr>
      </w:pPr>
      <w:r>
        <w:t xml:space="preserve">Once your child </w:t>
      </w:r>
      <w:r w:rsidR="00555DF8">
        <w:t>has begun</w:t>
      </w:r>
      <w:r>
        <w:t xml:space="preserve"> their lesson, parents can watch from the gallery.</w:t>
      </w:r>
      <w:r w:rsidR="00B305D4">
        <w:t xml:space="preserve"> Only parents with permission to stay on poolside from the Aquatics Manager will be permitted to sit on poolside. </w:t>
      </w:r>
    </w:p>
    <w:p w14:paraId="7ECF0CEE" w14:textId="77777777" w:rsidR="00D654AD" w:rsidRDefault="00D654AD"/>
    <w:p w14:paraId="0000002A" w14:textId="77777777" w:rsidR="00230428" w:rsidRPr="007D6C66" w:rsidRDefault="006D7F4B">
      <w:pPr>
        <w:rPr>
          <w:b/>
          <w:i/>
          <w:u w:val="single"/>
        </w:rPr>
      </w:pPr>
      <w:r w:rsidRPr="007D6C66">
        <w:rPr>
          <w:b/>
          <w:i/>
          <w:u w:val="single"/>
        </w:rPr>
        <w:lastRenderedPageBreak/>
        <w:t>Woolston Neighbourhood Hub</w:t>
      </w:r>
    </w:p>
    <w:p w14:paraId="7B3D8AEF" w14:textId="77777777" w:rsidR="00D654AD" w:rsidRDefault="00D654AD" w:rsidP="00C86B19">
      <w:pPr>
        <w:numPr>
          <w:ilvl w:val="0"/>
          <w:numId w:val="29"/>
        </w:numPr>
      </w:pPr>
      <w:r>
        <w:t xml:space="preserve">Children under the age of 8 must be dropped off (no more than 5 minutes prior to a lesson) and collected by parents from the shower entrance to the poolside. </w:t>
      </w:r>
    </w:p>
    <w:p w14:paraId="58282C97" w14:textId="77777777" w:rsidR="00C86B19" w:rsidRDefault="00C86B19" w:rsidP="00C86B19">
      <w:pPr>
        <w:ind w:left="720"/>
      </w:pPr>
    </w:p>
    <w:p w14:paraId="0307F6DA" w14:textId="77777777" w:rsidR="00D654AD" w:rsidRDefault="00D654AD" w:rsidP="00C86B19">
      <w:pPr>
        <w:numPr>
          <w:ilvl w:val="0"/>
          <w:numId w:val="29"/>
        </w:numPr>
      </w:pPr>
      <w:r>
        <w:t xml:space="preserve">Children over the age of 8 can sit in the designated place for their lesson (no more than 5 minutes prior to a lesson) which are signposted in the pool hall. </w:t>
      </w:r>
    </w:p>
    <w:p w14:paraId="7240F8E6" w14:textId="77777777" w:rsidR="00C86B19" w:rsidRDefault="00C86B19" w:rsidP="00C86B19"/>
    <w:p w14:paraId="02C4608B" w14:textId="77777777" w:rsidR="00D654AD" w:rsidRDefault="00D654AD" w:rsidP="00C86B19">
      <w:pPr>
        <w:numPr>
          <w:ilvl w:val="0"/>
          <w:numId w:val="29"/>
        </w:numPr>
      </w:pPr>
      <w:r>
        <w:t xml:space="preserve">Parents can watch lessons from the gallery and are not permitted to be on poolside unless permission has been granted by the Aquatics Manager. </w:t>
      </w:r>
    </w:p>
    <w:p w14:paraId="0B9336FF" w14:textId="77777777" w:rsidR="00C86B19" w:rsidRDefault="00C86B19" w:rsidP="00C86B19"/>
    <w:p w14:paraId="42B857DD" w14:textId="77777777" w:rsidR="00D654AD" w:rsidRDefault="00D654AD" w:rsidP="00C86B19">
      <w:pPr>
        <w:numPr>
          <w:ilvl w:val="0"/>
          <w:numId w:val="29"/>
        </w:numPr>
      </w:pPr>
      <w:r>
        <w:t>Parents are not permitted to enter the pool hall unless shoe coverings are used.</w:t>
      </w:r>
    </w:p>
    <w:p w14:paraId="0000002E" w14:textId="77777777" w:rsidR="00230428" w:rsidRDefault="00230428"/>
    <w:p w14:paraId="00000039" w14:textId="77777777" w:rsidR="00230428" w:rsidRDefault="00230428" w:rsidP="00747321">
      <w:pPr>
        <w:jc w:val="center"/>
        <w:rPr>
          <w:b/>
          <w:sz w:val="26"/>
          <w:szCs w:val="26"/>
          <w:u w:val="single"/>
        </w:rPr>
      </w:pPr>
    </w:p>
    <w:p w14:paraId="72CB259C" w14:textId="33B838E6" w:rsidR="000334E1" w:rsidRPr="000334E1" w:rsidRDefault="000334E1" w:rsidP="00747321">
      <w:pPr>
        <w:jc w:val="center"/>
        <w:rPr>
          <w:i/>
          <w:iCs/>
          <w:sz w:val="20"/>
          <w:szCs w:val="20"/>
        </w:rPr>
      </w:pPr>
      <w:r w:rsidRPr="000334E1">
        <w:rPr>
          <w:b/>
          <w:i/>
          <w:iCs/>
          <w:sz w:val="24"/>
          <w:szCs w:val="24"/>
        </w:rPr>
        <w:t>Thank you for your cooperation and helping us to keep the programme running smoothly for all.</w:t>
      </w:r>
    </w:p>
    <w:sectPr w:rsidR="000334E1" w:rsidRPr="000334E1" w:rsidSect="00747321">
      <w:footerReference w:type="defaul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B8B67" w14:textId="77777777" w:rsidR="00571D77" w:rsidRDefault="00571D77" w:rsidP="00571D77">
      <w:pPr>
        <w:spacing w:line="240" w:lineRule="auto"/>
      </w:pPr>
      <w:r>
        <w:separator/>
      </w:r>
    </w:p>
  </w:endnote>
  <w:endnote w:type="continuationSeparator" w:id="0">
    <w:p w14:paraId="39A6609D" w14:textId="77777777" w:rsidR="00571D77" w:rsidRDefault="00571D77" w:rsidP="00571D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DC8F9" w14:textId="4A979191" w:rsidR="00571D77" w:rsidRDefault="00571D77">
    <w:pPr>
      <w:pStyle w:val="Footer"/>
    </w:pPr>
    <w:r>
      <w:t xml:space="preserve">Reviewed </w:t>
    </w:r>
    <w:r w:rsidR="00747321">
      <w:t>October</w:t>
    </w:r>
    <w:r>
      <w:t xml:space="preserve"> 202</w:t>
    </w:r>
    <w:r w:rsidR="00555DF8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E1F8F" w14:textId="77777777" w:rsidR="00571D77" w:rsidRDefault="00571D77" w:rsidP="00571D77">
      <w:pPr>
        <w:spacing w:line="240" w:lineRule="auto"/>
      </w:pPr>
      <w:r>
        <w:separator/>
      </w:r>
    </w:p>
  </w:footnote>
  <w:footnote w:type="continuationSeparator" w:id="0">
    <w:p w14:paraId="586A0EA7" w14:textId="77777777" w:rsidR="00571D77" w:rsidRDefault="00571D77" w:rsidP="00571D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3B5D"/>
    <w:multiLevelType w:val="multilevel"/>
    <w:tmpl w:val="4170C4F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270D03"/>
    <w:multiLevelType w:val="multilevel"/>
    <w:tmpl w:val="E698146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789374B"/>
    <w:multiLevelType w:val="hybridMultilevel"/>
    <w:tmpl w:val="D02CABD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0303B"/>
    <w:multiLevelType w:val="multilevel"/>
    <w:tmpl w:val="032023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D1F0BE9"/>
    <w:multiLevelType w:val="multilevel"/>
    <w:tmpl w:val="14C2BDE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38915F6"/>
    <w:multiLevelType w:val="multilevel"/>
    <w:tmpl w:val="84BA39C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D366599"/>
    <w:multiLevelType w:val="multilevel"/>
    <w:tmpl w:val="CBEEEE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B910386"/>
    <w:multiLevelType w:val="multilevel"/>
    <w:tmpl w:val="977018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B952F46"/>
    <w:multiLevelType w:val="hybridMultilevel"/>
    <w:tmpl w:val="5D10C58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E22DD"/>
    <w:multiLevelType w:val="multilevel"/>
    <w:tmpl w:val="3F62FC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E2F51BC"/>
    <w:multiLevelType w:val="hybridMultilevel"/>
    <w:tmpl w:val="D60ADEC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F03BB"/>
    <w:multiLevelType w:val="multilevel"/>
    <w:tmpl w:val="95066C7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23E1892"/>
    <w:multiLevelType w:val="multilevel"/>
    <w:tmpl w:val="ACBC1D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2C00484"/>
    <w:multiLevelType w:val="multilevel"/>
    <w:tmpl w:val="890C37F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78E58E2"/>
    <w:multiLevelType w:val="multilevel"/>
    <w:tmpl w:val="509CFE0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9FF73EF"/>
    <w:multiLevelType w:val="multilevel"/>
    <w:tmpl w:val="BE6CB5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B774F10"/>
    <w:multiLevelType w:val="multilevel"/>
    <w:tmpl w:val="E216253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4FD2A03"/>
    <w:multiLevelType w:val="multilevel"/>
    <w:tmpl w:val="EA0679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AB353A7"/>
    <w:multiLevelType w:val="multilevel"/>
    <w:tmpl w:val="0158E2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08171C3"/>
    <w:multiLevelType w:val="hybridMultilevel"/>
    <w:tmpl w:val="1338BD64"/>
    <w:lvl w:ilvl="0" w:tplc="A0600B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9D7A3A"/>
    <w:multiLevelType w:val="multilevel"/>
    <w:tmpl w:val="B08A50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E4235EA"/>
    <w:multiLevelType w:val="multilevel"/>
    <w:tmpl w:val="2474CD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543690F"/>
    <w:multiLevelType w:val="hybridMultilevel"/>
    <w:tmpl w:val="452AB69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575D81"/>
    <w:multiLevelType w:val="hybridMultilevel"/>
    <w:tmpl w:val="8D6CDA38"/>
    <w:lvl w:ilvl="0" w:tplc="A0600B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7E4ACD"/>
    <w:multiLevelType w:val="multilevel"/>
    <w:tmpl w:val="A6E2C70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249390064">
    <w:abstractNumId w:val="17"/>
  </w:num>
  <w:num w:numId="2" w16cid:durableId="189220419">
    <w:abstractNumId w:val="15"/>
  </w:num>
  <w:num w:numId="3" w16cid:durableId="494994066">
    <w:abstractNumId w:val="21"/>
  </w:num>
  <w:num w:numId="4" w16cid:durableId="606038966">
    <w:abstractNumId w:val="18"/>
  </w:num>
  <w:num w:numId="5" w16cid:durableId="547423237">
    <w:abstractNumId w:val="9"/>
  </w:num>
  <w:num w:numId="6" w16cid:durableId="247538876">
    <w:abstractNumId w:val="3"/>
  </w:num>
  <w:num w:numId="7" w16cid:durableId="710112681">
    <w:abstractNumId w:val="14"/>
  </w:num>
  <w:num w:numId="8" w16cid:durableId="838541337">
    <w:abstractNumId w:val="0"/>
  </w:num>
  <w:num w:numId="9" w16cid:durableId="1979219761">
    <w:abstractNumId w:val="12"/>
  </w:num>
  <w:num w:numId="10" w16cid:durableId="353697879">
    <w:abstractNumId w:val="20"/>
  </w:num>
  <w:num w:numId="11" w16cid:durableId="1721711353">
    <w:abstractNumId w:val="16"/>
  </w:num>
  <w:num w:numId="12" w16cid:durableId="480273658">
    <w:abstractNumId w:val="7"/>
  </w:num>
  <w:num w:numId="13" w16cid:durableId="1728841124">
    <w:abstractNumId w:val="4"/>
  </w:num>
  <w:num w:numId="14" w16cid:durableId="1453596903">
    <w:abstractNumId w:val="11"/>
  </w:num>
  <w:num w:numId="15" w16cid:durableId="141045386">
    <w:abstractNumId w:val="6"/>
  </w:num>
  <w:num w:numId="16" w16cid:durableId="778837933">
    <w:abstractNumId w:val="5"/>
  </w:num>
  <w:num w:numId="17" w16cid:durableId="506553586">
    <w:abstractNumId w:val="19"/>
  </w:num>
  <w:num w:numId="18" w16cid:durableId="1273170883">
    <w:abstractNumId w:val="23"/>
  </w:num>
  <w:num w:numId="19" w16cid:durableId="186649851">
    <w:abstractNumId w:val="3"/>
  </w:num>
  <w:num w:numId="20" w16cid:durableId="807474675">
    <w:abstractNumId w:val="12"/>
  </w:num>
  <w:num w:numId="21" w16cid:durableId="1332953418">
    <w:abstractNumId w:val="5"/>
  </w:num>
  <w:num w:numId="22" w16cid:durableId="1894926255">
    <w:abstractNumId w:val="14"/>
  </w:num>
  <w:num w:numId="23" w16cid:durableId="979965440">
    <w:abstractNumId w:val="8"/>
  </w:num>
  <w:num w:numId="24" w16cid:durableId="401950340">
    <w:abstractNumId w:val="2"/>
  </w:num>
  <w:num w:numId="25" w16cid:durableId="2084453594">
    <w:abstractNumId w:val="10"/>
  </w:num>
  <w:num w:numId="26" w16cid:durableId="1769040077">
    <w:abstractNumId w:val="13"/>
  </w:num>
  <w:num w:numId="27" w16cid:durableId="1452869227">
    <w:abstractNumId w:val="1"/>
  </w:num>
  <w:num w:numId="28" w16cid:durableId="627319886">
    <w:abstractNumId w:val="22"/>
  </w:num>
  <w:num w:numId="29" w16cid:durableId="163239659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428"/>
    <w:rsid w:val="000249B1"/>
    <w:rsid w:val="000334E1"/>
    <w:rsid w:val="000E33D4"/>
    <w:rsid w:val="00100085"/>
    <w:rsid w:val="00133D77"/>
    <w:rsid w:val="00133E81"/>
    <w:rsid w:val="001357F4"/>
    <w:rsid w:val="00141580"/>
    <w:rsid w:val="00143BA8"/>
    <w:rsid w:val="00230428"/>
    <w:rsid w:val="00274519"/>
    <w:rsid w:val="002776EF"/>
    <w:rsid w:val="003924A4"/>
    <w:rsid w:val="00435A64"/>
    <w:rsid w:val="004C3C1D"/>
    <w:rsid w:val="00555DF8"/>
    <w:rsid w:val="00567CBB"/>
    <w:rsid w:val="00571D77"/>
    <w:rsid w:val="0068701A"/>
    <w:rsid w:val="006D3777"/>
    <w:rsid w:val="006D7F4B"/>
    <w:rsid w:val="00747321"/>
    <w:rsid w:val="00784C1F"/>
    <w:rsid w:val="007D6C66"/>
    <w:rsid w:val="00844387"/>
    <w:rsid w:val="00861A6C"/>
    <w:rsid w:val="00942043"/>
    <w:rsid w:val="0095437C"/>
    <w:rsid w:val="00B305D4"/>
    <w:rsid w:val="00BC0454"/>
    <w:rsid w:val="00C86B19"/>
    <w:rsid w:val="00D654AD"/>
    <w:rsid w:val="00DB3D0A"/>
    <w:rsid w:val="00FE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3A619"/>
  <w15:docId w15:val="{FAD0BAFB-4415-4C46-BD39-EC019729A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Spacing">
    <w:name w:val="No Spacing"/>
    <w:uiPriority w:val="1"/>
    <w:qFormat/>
    <w:rsid w:val="0068701A"/>
    <w:pPr>
      <w:spacing w:line="240" w:lineRule="auto"/>
    </w:pPr>
    <w:rPr>
      <w:rFonts w:asciiTheme="minorHAnsi" w:eastAsiaTheme="minorHAnsi" w:hAnsiTheme="minorHAnsi" w:cstheme="minorBidi"/>
      <w:lang w:val="en-GB" w:eastAsia="en-US"/>
    </w:rPr>
  </w:style>
  <w:style w:type="paragraph" w:styleId="ListParagraph">
    <w:name w:val="List Paragraph"/>
    <w:basedOn w:val="Normal"/>
    <w:uiPriority w:val="34"/>
    <w:qFormat/>
    <w:rsid w:val="006870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5A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5A6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E00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00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00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00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00D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654AD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71D7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D77"/>
  </w:style>
  <w:style w:type="paragraph" w:styleId="Footer">
    <w:name w:val="footer"/>
    <w:basedOn w:val="Normal"/>
    <w:link w:val="FooterChar"/>
    <w:uiPriority w:val="99"/>
    <w:unhideWhenUsed/>
    <w:rsid w:val="00571D7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1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booking.livewirewarrington.co.uk/homeportal_liv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ivewirewarrington.co.uk/leisure/swimming/learn-2-swi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quatics@livewirewarrington.or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quatics@livewirewarrington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quatics@livewirewarrington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</Pages>
  <Words>1488</Words>
  <Characters>7396</Characters>
  <Application>Microsoft Office Word</Application>
  <DocSecurity>0</DocSecurity>
  <Lines>199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Warrington Borough Council</Company>
  <LinksUpToDate>false</LinksUpToDate>
  <CharactersWithSpaces>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Welch, Catriona</dc:creator>
  <cp:lastModifiedBy>Sanders, Lauren</cp:lastModifiedBy>
  <cp:revision>13</cp:revision>
  <cp:lastPrinted>2024-01-24T13:15:00Z</cp:lastPrinted>
  <dcterms:created xsi:type="dcterms:W3CDTF">2024-01-04T10:53:00Z</dcterms:created>
  <dcterms:modified xsi:type="dcterms:W3CDTF">2025-10-28T09:25:00Z</dcterms:modified>
</cp:coreProperties>
</file>